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Pr="00E2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 8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Тема.  </w:t>
      </w:r>
      <w:proofErr w:type="spellStart"/>
      <w:r w:rsidRPr="00E2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Що</w:t>
      </w:r>
      <w:proofErr w:type="spellEnd"/>
      <w:r w:rsidRPr="00E2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таке</w:t>
      </w:r>
      <w:proofErr w:type="spellEnd"/>
      <w:r w:rsidRPr="00E2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права і </w:t>
      </w:r>
      <w:proofErr w:type="spellStart"/>
      <w:r w:rsidRPr="00E2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свободи</w:t>
      </w:r>
      <w:proofErr w:type="spellEnd"/>
      <w:r w:rsidRPr="00E2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людини</w:t>
      </w:r>
      <w:proofErr w:type="spellEnd"/>
    </w:p>
    <w:p w:rsidR="00516AAC" w:rsidRPr="00E27E5B" w:rsidRDefault="00516AAC" w:rsidP="00516AA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2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E27E5B">
        <w:rPr>
          <w:rFonts w:ascii="Times New Roman" w:hAnsi="Times New Roman" w:cs="Times New Roman"/>
          <w:b/>
          <w:sz w:val="28"/>
          <w:szCs w:val="28"/>
          <w:lang w:eastAsia="ru-RU"/>
        </w:rPr>
        <w:t>Мета:</w:t>
      </w:r>
      <w:r w:rsidRPr="00E27E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Pr="00E27E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hAnsi="Times New Roman" w:cs="Times New Roman"/>
          <w:sz w:val="28"/>
          <w:szCs w:val="28"/>
          <w:lang w:eastAsia="ru-RU"/>
        </w:rPr>
        <w:t>уявлення</w:t>
      </w:r>
      <w:proofErr w:type="spellEnd"/>
      <w:r w:rsidRPr="00E27E5B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27E5B">
        <w:rPr>
          <w:rFonts w:ascii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E27E5B">
        <w:rPr>
          <w:rFonts w:ascii="Times New Roman" w:hAnsi="Times New Roman" w:cs="Times New Roman"/>
          <w:sz w:val="28"/>
          <w:szCs w:val="28"/>
          <w:lang w:eastAsia="ru-RU"/>
        </w:rPr>
        <w:t xml:space="preserve"> «права і </w:t>
      </w:r>
      <w:proofErr w:type="spellStart"/>
      <w:r w:rsidRPr="00E27E5B">
        <w:rPr>
          <w:rFonts w:ascii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Pr="00E27E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E27E5B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E27E5B">
        <w:rPr>
          <w:rFonts w:ascii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E27E5B">
        <w:rPr>
          <w:rFonts w:ascii="Times New Roman" w:hAnsi="Times New Roman" w:cs="Times New Roman"/>
          <w:sz w:val="28"/>
          <w:szCs w:val="28"/>
          <w:lang w:eastAsia="ru-RU"/>
        </w:rPr>
        <w:t xml:space="preserve"> прав і свобод </w:t>
      </w:r>
      <w:proofErr w:type="spellStart"/>
      <w:r w:rsidRPr="00E27E5B">
        <w:rPr>
          <w:rFonts w:ascii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E27E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E5B">
        <w:rPr>
          <w:rFonts w:ascii="Times New Roman" w:hAnsi="Times New Roman" w:cs="Times New Roman"/>
          <w:sz w:val="28"/>
          <w:szCs w:val="28"/>
          <w:lang w:eastAsia="ru-RU"/>
        </w:rPr>
        <w:t>міжнародні</w:t>
      </w:r>
      <w:proofErr w:type="spellEnd"/>
      <w:r w:rsidRPr="00E27E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E27E5B">
        <w:rPr>
          <w:rFonts w:ascii="Times New Roman" w:hAnsi="Times New Roman" w:cs="Times New Roman"/>
          <w:sz w:val="28"/>
          <w:szCs w:val="28"/>
          <w:lang w:eastAsia="ru-RU"/>
        </w:rPr>
        <w:t xml:space="preserve"> з прав </w:t>
      </w:r>
      <w:proofErr w:type="spellStart"/>
      <w:r w:rsidRPr="00E27E5B">
        <w:rPr>
          <w:rFonts w:ascii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E27E5B">
        <w:rPr>
          <w:rFonts w:ascii="Times New Roman" w:hAnsi="Times New Roman" w:cs="Times New Roman"/>
          <w:sz w:val="28"/>
          <w:szCs w:val="28"/>
          <w:lang w:eastAsia="ru-RU"/>
        </w:rPr>
        <w:t xml:space="preserve"> і прав </w:t>
      </w:r>
      <w:proofErr w:type="spellStart"/>
      <w:r w:rsidRPr="00E27E5B">
        <w:rPr>
          <w:rFonts w:ascii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E27E5B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E27E5B">
        <w:rPr>
          <w:rFonts w:ascii="Times New Roman" w:hAnsi="Times New Roman" w:cs="Times New Roman"/>
          <w:sz w:val="28"/>
          <w:szCs w:val="28"/>
          <w:lang w:eastAsia="ru-RU"/>
        </w:rPr>
        <w:t>розвивати</w:t>
      </w:r>
      <w:proofErr w:type="spellEnd"/>
      <w:r w:rsidRPr="00E27E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hAnsi="Times New Roman" w:cs="Times New Roman"/>
          <w:sz w:val="28"/>
          <w:szCs w:val="28"/>
          <w:lang w:eastAsia="ru-RU"/>
        </w:rPr>
        <w:t>вміння</w:t>
      </w:r>
      <w:proofErr w:type="spellEnd"/>
      <w:r w:rsidRPr="00E27E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hAnsi="Times New Roman" w:cs="Times New Roman"/>
          <w:sz w:val="28"/>
          <w:szCs w:val="28"/>
          <w:lang w:eastAsia="ru-RU"/>
        </w:rPr>
        <w:t>тлумачити</w:t>
      </w:r>
      <w:proofErr w:type="spellEnd"/>
      <w:r w:rsidRPr="00E27E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E27E5B">
        <w:rPr>
          <w:rFonts w:ascii="Times New Roman" w:hAnsi="Times New Roman" w:cs="Times New Roman"/>
          <w:sz w:val="28"/>
          <w:szCs w:val="28"/>
          <w:lang w:eastAsia="ru-RU"/>
        </w:rPr>
        <w:t xml:space="preserve"> «права і </w:t>
      </w:r>
      <w:proofErr w:type="spellStart"/>
      <w:r w:rsidRPr="00E27E5B">
        <w:rPr>
          <w:rFonts w:ascii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Pr="00E27E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E27E5B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E27E5B">
        <w:rPr>
          <w:rFonts w:ascii="Times New Roman" w:hAnsi="Times New Roman" w:cs="Times New Roman"/>
          <w:sz w:val="28"/>
          <w:szCs w:val="28"/>
          <w:lang w:eastAsia="ru-RU"/>
        </w:rPr>
        <w:t>описувати</w:t>
      </w:r>
      <w:proofErr w:type="spellEnd"/>
      <w:r w:rsidRPr="00E27E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E27E5B">
        <w:rPr>
          <w:rFonts w:ascii="Times New Roman" w:hAnsi="Times New Roman" w:cs="Times New Roman"/>
          <w:sz w:val="28"/>
          <w:szCs w:val="28"/>
          <w:lang w:eastAsia="ru-RU"/>
        </w:rPr>
        <w:t xml:space="preserve"> прав і свобод </w:t>
      </w:r>
      <w:proofErr w:type="spellStart"/>
      <w:r w:rsidRPr="00E27E5B">
        <w:rPr>
          <w:rFonts w:ascii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E27E5B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27E5B">
        <w:rPr>
          <w:rFonts w:ascii="Times New Roman" w:hAnsi="Times New Roman" w:cs="Times New Roman"/>
          <w:sz w:val="28"/>
          <w:szCs w:val="28"/>
          <w:lang w:eastAsia="ru-RU"/>
        </w:rPr>
        <w:t>наводити</w:t>
      </w:r>
      <w:proofErr w:type="spellEnd"/>
      <w:r w:rsidRPr="00E27E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hAnsi="Times New Roman" w:cs="Times New Roman"/>
          <w:sz w:val="28"/>
          <w:szCs w:val="28"/>
          <w:lang w:eastAsia="ru-RU"/>
        </w:rPr>
        <w:t>приклади</w:t>
      </w:r>
      <w:proofErr w:type="spellEnd"/>
      <w:r w:rsidRPr="00E27E5B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E27E5B">
        <w:rPr>
          <w:rFonts w:ascii="Times New Roman" w:hAnsi="Times New Roman" w:cs="Times New Roman"/>
          <w:sz w:val="28"/>
          <w:szCs w:val="28"/>
          <w:lang w:eastAsia="ru-RU"/>
        </w:rPr>
        <w:t>аналізувати</w:t>
      </w:r>
      <w:proofErr w:type="spellEnd"/>
      <w:r w:rsidRPr="00E27E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hAnsi="Times New Roman" w:cs="Times New Roman"/>
          <w:sz w:val="28"/>
          <w:szCs w:val="28"/>
          <w:lang w:eastAsia="ru-RU"/>
        </w:rPr>
        <w:t>змі</w:t>
      </w:r>
      <w:proofErr w:type="gramStart"/>
      <w:r w:rsidRPr="00E27E5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E27E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E27E5B">
        <w:rPr>
          <w:rFonts w:ascii="Times New Roman" w:hAnsi="Times New Roman" w:cs="Times New Roman"/>
          <w:sz w:val="28"/>
          <w:szCs w:val="28"/>
          <w:lang w:eastAsia="ru-RU"/>
        </w:rPr>
        <w:t xml:space="preserve"> статей </w:t>
      </w:r>
      <w:proofErr w:type="spellStart"/>
      <w:r w:rsidRPr="00E27E5B">
        <w:rPr>
          <w:rFonts w:ascii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E27E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hAnsi="Times New Roman" w:cs="Times New Roman"/>
          <w:sz w:val="28"/>
          <w:szCs w:val="28"/>
          <w:lang w:eastAsia="ru-RU"/>
        </w:rPr>
        <w:t>декларації</w:t>
      </w:r>
      <w:proofErr w:type="spellEnd"/>
      <w:r w:rsidRPr="00E27E5B">
        <w:rPr>
          <w:rFonts w:ascii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E27E5B">
        <w:rPr>
          <w:rFonts w:ascii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E27E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E5B">
        <w:rPr>
          <w:rFonts w:ascii="Times New Roman" w:hAnsi="Times New Roman" w:cs="Times New Roman"/>
          <w:sz w:val="28"/>
          <w:szCs w:val="28"/>
          <w:lang w:eastAsia="ru-RU"/>
        </w:rPr>
        <w:t>Конвенції</w:t>
      </w:r>
      <w:proofErr w:type="spellEnd"/>
      <w:r w:rsidRPr="00E27E5B">
        <w:rPr>
          <w:rFonts w:ascii="Times New Roman" w:hAnsi="Times New Roman" w:cs="Times New Roman"/>
          <w:sz w:val="28"/>
          <w:szCs w:val="28"/>
          <w:lang w:eastAsia="ru-RU"/>
        </w:rPr>
        <w:t xml:space="preserve"> ООН про права </w:t>
      </w:r>
      <w:proofErr w:type="spellStart"/>
      <w:r w:rsidRPr="00E27E5B">
        <w:rPr>
          <w:rFonts w:ascii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E27E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уроку</w:t>
      </w: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урок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  <w:proofErr w:type="spellStart"/>
      <w:r w:rsidRPr="00E2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проведення</w:t>
      </w:r>
      <w:proofErr w:type="spellEnd"/>
      <w:r w:rsidRPr="00E2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урок з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мультимедійних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AAC" w:rsidRPr="00E27E5B" w:rsidRDefault="00516AAC" w:rsidP="00516AAC">
      <w:pPr>
        <w:pStyle w:val="Style11"/>
        <w:widowControl/>
        <w:spacing w:line="360" w:lineRule="auto"/>
        <w:ind w:firstLine="708"/>
        <w:jc w:val="both"/>
        <w:rPr>
          <w:rStyle w:val="FontStyle28"/>
          <w:sz w:val="28"/>
          <w:szCs w:val="28"/>
          <w:lang w:val="uk-UA" w:eastAsia="uk-UA"/>
        </w:rPr>
      </w:pPr>
      <w:r w:rsidRPr="00E27E5B">
        <w:rPr>
          <w:b/>
          <w:sz w:val="28"/>
          <w:szCs w:val="28"/>
          <w:lang w:val="uk-UA"/>
        </w:rPr>
        <w:t>Основні поняття:</w:t>
      </w:r>
      <w:r w:rsidRPr="00E27E5B">
        <w:rPr>
          <w:sz w:val="28"/>
          <w:szCs w:val="28"/>
          <w:lang w:val="uk-UA" w:eastAsia="uk-UA"/>
        </w:rPr>
        <w:t xml:space="preserve"> </w:t>
      </w:r>
      <w:r w:rsidRPr="00E27E5B">
        <w:rPr>
          <w:rStyle w:val="FontStyle28"/>
          <w:sz w:val="28"/>
          <w:szCs w:val="28"/>
          <w:lang w:val="uk-UA" w:eastAsia="uk-UA"/>
        </w:rPr>
        <w:t>Загальна Декларація прав людини, Конституція України, витяги з Конвенції про права дитини.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Обладнання</w:t>
      </w:r>
      <w:proofErr w:type="spellEnd"/>
      <w:r w:rsidRPr="00E2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видеофрагмент новин,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мультимедійне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електронна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презентація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правових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</w:t>
      </w:r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AAC" w:rsidRPr="00E27E5B" w:rsidRDefault="00516AAC" w:rsidP="00516AA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ХІД УРОКУ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І.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Організаційний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ІІ.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Мотивація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навчальної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Перегляд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відеозапису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з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телевипускі</w:t>
      </w:r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новин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(телеканал «NEWS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новини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з фрагментами про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людей.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</w:t>
      </w:r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проблемного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</w:p>
    <w:p w:rsidR="00516AAC" w:rsidRPr="00E27E5B" w:rsidRDefault="00516AAC" w:rsidP="00516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вразило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у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переглянутому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16AAC" w:rsidRPr="00E27E5B" w:rsidRDefault="00516AAC" w:rsidP="00516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відчуваєте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відбулося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зараз з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людиною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ІІІ.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</w:t>
      </w:r>
      <w:proofErr w:type="spellStart"/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</w:t>
      </w:r>
      <w:proofErr w:type="spellEnd"/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ч и т е </w:t>
      </w:r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л ь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AAC" w:rsidRPr="00E27E5B" w:rsidRDefault="00516AAC" w:rsidP="00516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7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1996 р.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закріпила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визнання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гідності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недоторканності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найвищою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іальною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цінністю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 3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16AAC" w:rsidRPr="00E27E5B" w:rsidRDefault="00516AAC" w:rsidP="00516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Права і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гарантії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визначають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</w:t>
      </w:r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спрямованість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Утвердження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і свобод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визнано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головним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обов’язком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та свобод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звернутися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судових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Уповноваженого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Верховно</w:t>
      </w:r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прав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посадових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AAC" w:rsidRPr="00E27E5B" w:rsidRDefault="00516AAC" w:rsidP="00516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7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знайомлення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ключовими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поняттями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теми: «права», «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гідність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«свобода», «</w:t>
      </w:r>
      <w:proofErr w:type="spellStart"/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івність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толерантність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2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</w:t>
      </w:r>
      <w:proofErr w:type="spellEnd"/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мультимедійному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демонструються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висловлюваннями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відомих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в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належить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вставити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пропущене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слово.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Якою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повинна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Божий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сплатить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 (права)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найвищою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ціною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(Папа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Іоанн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ІІ)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Але коли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мислителі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ХVІІІ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cт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проголосили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справжню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свободу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християнської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традиції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свободою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народилася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громадянської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 (</w:t>
      </w:r>
      <w:proofErr w:type="spellStart"/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івності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). (В. Янков)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 Свобода є правом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дозволено __ (законом). (Ш.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Монтеск’</w:t>
      </w:r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 </w:t>
      </w:r>
      <w:proofErr w:type="spellStart"/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поступка, не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милість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потворство, —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насамперед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активне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яке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формулюється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визнання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універсальних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та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 (свобод)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. (ЮНЕСКО)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2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Евристична</w:t>
      </w:r>
      <w:proofErr w:type="spellEnd"/>
      <w:r w:rsidRPr="00E2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бесіда</w:t>
      </w:r>
      <w:proofErr w:type="spellEnd"/>
    </w:p>
    <w:p w:rsidR="00516AAC" w:rsidRPr="00E27E5B" w:rsidRDefault="00516AAC" w:rsidP="00516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кожному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нас для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16AAC" w:rsidRPr="00E27E5B" w:rsidRDefault="00516AAC" w:rsidP="00516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ким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вступає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таких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вдома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 </w:t>
      </w:r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 </w:t>
      </w:r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купуючи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AAC" w:rsidRPr="00E27E5B" w:rsidRDefault="00516AAC" w:rsidP="00516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д)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сплачуючи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AAC" w:rsidRPr="00E27E5B" w:rsidRDefault="00516AAC" w:rsidP="00516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заповнюючи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декларацію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доходи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AAC" w:rsidRPr="00E27E5B" w:rsidRDefault="00516AAC" w:rsidP="00516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беручи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виборах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ч и т е </w:t>
      </w:r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л ь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Вступаючи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державою, ми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маємо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захищені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посягань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задовольнити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потреби.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блага,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нормального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існування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називаються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правами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Важливим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засобом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та свобод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гарантії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Вони є системою норм, принципів та вимог, які забезпечують процес дотримання прав та законних інтересів людини. Призначенням гарантій є забезпечення найсприятливіших умов для реалізації конституційно закріпленого статусу людини. Таким чином, гарантії є засобом, що забезпечує перехід від передбачених конституцією можливостей до реальної дійсності. Ефективність гарантій залежить від рівня розвитку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загальноправових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принципів, стану економіки, рівня розвитку демократичних інститутів, реальності політичної системи суспільства, наявності системи досконалих законів у державі, ефективності механізмів реалізації законоположень, ступеня правової свідомості, правової культури населення, узгодженості інтересів населення та суспільства в цілому і наявності високоефективного органу конституційного контролю.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Механізм соціально-правового захисту відображає права та свободи особи як вищу цінність; рівень соціальної справедливості у суспільстві, ступінь гарантованості прав та свобод особи; дотримання суспільного порядку та безпеки.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Згаданий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вище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характеризується</w:t>
      </w:r>
      <w:proofErr w:type="spellEnd"/>
    </w:p>
    <w:p w:rsidR="00516AAC" w:rsidRPr="00E27E5B" w:rsidRDefault="00516AAC" w:rsidP="00516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певна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структура, яку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складають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взаємодіючі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реалізують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законодавчо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закріплені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гарантії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межах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 </w:t>
      </w:r>
      <w:proofErr w:type="spellStart"/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ідприємства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установи та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гарантують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і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партії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гарантування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</w:t>
      </w:r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 </w:t>
      </w:r>
      <w:proofErr w:type="spellStart"/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іалізовані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входить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гарантування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і свобод.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масової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засіб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доведення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змісту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можливостей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гарантій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адресатів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 Система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нормативних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закріплюють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гарантії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регламентують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 факторами підвищення дієвості роботи механізму соціально-правового захисту прав людини, як і інших засобів гарантування цих прав, є: створення ефективних контрольних процедур поновлення порушених прав; вдосконалення правової бази з регулювання та захисту прав і свобод людини на національному та міжнародному рівнях, механізму реалізації конституційних прав і свобод; поширення інформації про права та свободи людини; надання допомоги професійними юристами, що розробляють проблеми прав людини, парламентарям та населенню; підвищення рівня правової культури і свідомості всіх суб’єктів права.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держава  не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права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втручатися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Прості</w:t>
      </w:r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в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держава  не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втручатися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називається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«свободою».  Свобода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право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вибору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</w:t>
      </w:r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сама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вибирає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При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вона  повинна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усвідомлювати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вона</w:t>
      </w:r>
    </w:p>
    <w:p w:rsidR="00516AAC" w:rsidRPr="00E27E5B" w:rsidRDefault="00516AAC" w:rsidP="00516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за  </w:t>
      </w:r>
      <w:proofErr w:type="spellStart"/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вибір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Свобода  повинна  бути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обмежена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законом.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2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Бесіда</w:t>
      </w:r>
      <w:proofErr w:type="spellEnd"/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Як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вважаєте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у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залежати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кольору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шкіри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справедливо, коли люди </w:t>
      </w:r>
      <w:proofErr w:type="spellStart"/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ізної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статків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різний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прав?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</w:t>
      </w:r>
      <w:proofErr w:type="spellStart"/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ізної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статків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по-різному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відповідати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законом?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Поясніть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розумієте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</w:t>
      </w:r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прислів’їв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«Закон —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дишло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забажаєш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повернеш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«Закон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павутіння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джміль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проскоче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муха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ув’язне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законники —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супостати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влада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безпідставно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позбавляти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обмежувати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права?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ч и т е л ь. Міжнародне співтовариство приділяє значну увагу розвиткові та забезпеченню прав людини. Демократизації процесу, пов’язаного з проголошенням і захистом прав людини, значною мірою сприяло прийняття низки міжнародних документів щодо</w:t>
      </w:r>
    </w:p>
    <w:p w:rsidR="00516AAC" w:rsidRPr="00E27E5B" w:rsidRDefault="00516AAC" w:rsidP="00516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закріплення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регламентації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механізму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міжнародного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державах,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ідписали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світової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проблема  прав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з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внутрішньої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перетворилася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міжнародну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Поступово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Конституційне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почало </w:t>
      </w:r>
      <w:proofErr w:type="spellStart"/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іддаватися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впливу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міжнародних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стандартів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прийнятий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ряд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міжнародних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зобов’язують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ідписали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розвивати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повагу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прав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жодної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дискримінації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Першим великим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правовим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актом  стала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Загальна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декларація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прав  і  свобод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прийнята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Генеральною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Асамблеєю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ООН  10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  1948 р. 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1953 р.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прийнята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Європейська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конвенція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про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та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свобод.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документ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гарантував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громадянам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держав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членів</w:t>
      </w:r>
      <w:proofErr w:type="spellEnd"/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  Р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їхніх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конституційних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прав. Для того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захищати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належним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чином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реагувати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на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контролю: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</w:t>
      </w:r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прав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 прав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Європейський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розглядає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державному </w:t>
      </w:r>
      <w:proofErr w:type="spellStart"/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Щоб мати уявлення про обсяги міжнародної діяльності, пов’язаної із захистом прав людини, достатньо зазначити, що основними актами, які регулюють цивільні і політичні права на міжнародному рівні, є Загальна декларація прав людини від 10 грудня 1948 р., Пакт про цивільні і політичні права від 9 грудня 1966 р., Конвенція про попередження злочину геноциду і покарання за нього від 9 грудня 1948 р., Конвенція про припинення злочину апартеїду і покарання за нього від 30 листопада 1973 р., Конвенція проти катувань та інших жорстоких, нелюдських чи таких, що принижують гідність, видів поводження і покарання від 10 грудня</w:t>
      </w: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7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1984 р. та європейська Конвенція про захист прав людини й основних свобод від 4 листопада 1950 р. Європейська Конвенція про захист прав людини та основних свобод встановлює не лише найбільш вдалу у світі систему норм міжнародного права для захисту прав людини, але й одну з найбільш розвинених форм міжнародної юридичної процедури.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доповідями</w:t>
      </w:r>
      <w:proofErr w:type="spellEnd"/>
    </w:p>
    <w:p w:rsidR="00516AAC" w:rsidRPr="00E27E5B" w:rsidRDefault="00516AAC" w:rsidP="00516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доповідають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про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прав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(з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електронними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презентаціями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-проектами).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«Кластер»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нарізаних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аркушів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паперу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записані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та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згрупувати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і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стосуються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приватного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(ними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користується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громадського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вони </w:t>
      </w:r>
      <w:proofErr w:type="spellStart"/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участю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контролюванні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стосуються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господарського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 </w:t>
      </w:r>
      <w:proofErr w:type="spellStart"/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зобов’язують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державу до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гідного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містять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участь у </w:t>
      </w:r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культурному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Особливим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видом прав є права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меншин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ігійні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(права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жінок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E2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</w:t>
      </w:r>
      <w:proofErr w:type="spellEnd"/>
      <w:r w:rsidRPr="00E27E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Близько 250 мільйонів дітей у світі вимушені важко працювати або жебрачити, близько 30 мільйонів не мають можливості ходити до школи, близько 5 мільйонів щороку помирають від тяжких хвороб.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До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наслідків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призвести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подібне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становище?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захистити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себе?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повинно за таких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Розповідь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про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</w:p>
    <w:p w:rsidR="00516AAC" w:rsidRPr="00E27E5B" w:rsidRDefault="00516AAC" w:rsidP="00516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1959 р. —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проголошення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Декларації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AAC" w:rsidRPr="00E27E5B" w:rsidRDefault="00516AAC" w:rsidP="00516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листопада 1959 р. —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Конвенція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ООН з прав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Конвенції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людська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істота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віком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</w:t>
      </w:r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AAC" w:rsidRPr="00E27E5B" w:rsidRDefault="00516AAC" w:rsidP="00516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специфічні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існування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зрілості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E27E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proofErr w:type="spellStart"/>
      <w:r w:rsidRPr="00E2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дання</w:t>
      </w:r>
      <w:proofErr w:type="spellEnd"/>
    </w:p>
    <w:p w:rsidR="00516AAC" w:rsidRPr="00E27E5B" w:rsidRDefault="00516AAC" w:rsidP="00516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</w:t>
      </w:r>
      <w:proofErr w:type="spellStart"/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іть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ваш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розсуд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1-й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варіант</w:t>
      </w:r>
      <w:proofErr w:type="spellEnd"/>
    </w:p>
    <w:p w:rsidR="00516AAC" w:rsidRPr="00E27E5B" w:rsidRDefault="00516AAC" w:rsidP="00516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специфічних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належать:</w:t>
      </w:r>
    </w:p>
    <w:p w:rsidR="00516AAC" w:rsidRPr="00E27E5B" w:rsidRDefault="00516AAC" w:rsidP="00516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 право на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AAC" w:rsidRPr="00E27E5B" w:rsidRDefault="00516AAC" w:rsidP="00516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 право на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набуття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AAC" w:rsidRPr="00E27E5B" w:rsidRDefault="00516AAC" w:rsidP="00516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 право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сі</w:t>
      </w:r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м’ю</w:t>
      </w:r>
      <w:proofErr w:type="spellEnd"/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AAC" w:rsidRPr="00E27E5B" w:rsidRDefault="00516AAC" w:rsidP="00516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 свобода </w:t>
      </w:r>
      <w:proofErr w:type="spellStart"/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ігії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переконань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AAC" w:rsidRPr="00E27E5B" w:rsidRDefault="00516AAC" w:rsidP="00516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 свобода слова, в тому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право бути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вислуханим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справах,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стосуються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AAC" w:rsidRPr="00E27E5B" w:rsidRDefault="00516AAC" w:rsidP="00516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 свобода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усілякого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AAC" w:rsidRPr="00E27E5B" w:rsidRDefault="00516AAC" w:rsidP="00516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7)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неможливість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винесення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смертного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вироку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вироку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довічне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ув’язнення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AAC" w:rsidRPr="00E27E5B" w:rsidRDefault="00516AAC" w:rsidP="00516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  право на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охорону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AAC" w:rsidRPr="00E27E5B" w:rsidRDefault="00516AAC" w:rsidP="00516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  право </w:t>
      </w:r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відпочинок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AAC" w:rsidRPr="00E27E5B" w:rsidRDefault="00516AAC" w:rsidP="00516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право на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достойні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AAC" w:rsidRPr="00E27E5B" w:rsidRDefault="00516AAC" w:rsidP="00516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право на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AAC" w:rsidRPr="00E27E5B" w:rsidRDefault="00516AAC" w:rsidP="00516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право на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культурними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цінностями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AAC" w:rsidRPr="00E27E5B" w:rsidRDefault="00516AAC" w:rsidP="00516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право на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прав;</w:t>
      </w:r>
    </w:p>
    <w:p w:rsidR="00516AAC" w:rsidRPr="00E27E5B" w:rsidRDefault="00516AAC" w:rsidP="00516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право на свободу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суспільних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об’єднань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2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</w:t>
      </w:r>
      <w:proofErr w:type="spellEnd"/>
    </w:p>
    <w:p w:rsidR="00516AAC" w:rsidRPr="00E27E5B" w:rsidRDefault="00516AAC" w:rsidP="00516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наданих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16AAC" w:rsidRPr="00E27E5B" w:rsidRDefault="00516AAC" w:rsidP="00516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є у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дорослих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16AAC" w:rsidRPr="00E27E5B" w:rsidRDefault="00516AAC" w:rsidP="00516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</w:t>
      </w:r>
      <w:proofErr w:type="spellStart"/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іклуватися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2-й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варіант</w:t>
      </w:r>
      <w:proofErr w:type="spellEnd"/>
    </w:p>
    <w:p w:rsidR="00516AAC" w:rsidRPr="00E27E5B" w:rsidRDefault="00516AAC" w:rsidP="00516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обговоренні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даної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 треба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передбачають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обов’язків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цією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проводимо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вправу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AAC" w:rsidRPr="00E27E5B" w:rsidRDefault="00516AAC" w:rsidP="00516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Розділіть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пари,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5 прав,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розсуд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удома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AAC" w:rsidRPr="00E27E5B" w:rsidRDefault="00516AAC" w:rsidP="00516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обмінятися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списком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сусідом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поміркувати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відповідають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данному праву.</w:t>
      </w:r>
    </w:p>
    <w:p w:rsidR="00516AAC" w:rsidRPr="00E27E5B" w:rsidRDefault="00516AAC" w:rsidP="00516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Кожна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зачитує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всьому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права з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відповідними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обов’язками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записує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дошці</w:t>
      </w:r>
      <w:proofErr w:type="spellEnd"/>
    </w:p>
    <w:p w:rsidR="00516AAC" w:rsidRPr="00E27E5B" w:rsidRDefault="00516AAC" w:rsidP="00516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Обговорення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запитаннями</w:t>
      </w:r>
      <w:proofErr w:type="spellEnd"/>
    </w:p>
    <w:p w:rsidR="00516AAC" w:rsidRPr="00E27E5B" w:rsidRDefault="00516AAC" w:rsidP="00516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відповідають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кожному праву?</w:t>
      </w:r>
    </w:p>
    <w:p w:rsidR="00516AAC" w:rsidRPr="00E27E5B" w:rsidRDefault="00516AAC" w:rsidP="00516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збігаються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’язками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16AAC" w:rsidRPr="00E27E5B" w:rsidRDefault="00516AAC" w:rsidP="00516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Електронна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презентація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16AAC" w:rsidRPr="00E27E5B" w:rsidRDefault="00516AAC" w:rsidP="00516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ідписали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Загальну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декларацію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Конвенцію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прав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взяли на себе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зобов’язання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контролюють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ООН </w:t>
      </w:r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Міжнародна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дитяча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ООН (ЮНІСЕФ). Права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</w:p>
    <w:p w:rsidR="00516AAC" w:rsidRPr="00E27E5B" w:rsidRDefault="00516AAC" w:rsidP="00516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зафіксовані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конституціях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держав, </w:t>
      </w:r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нашій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порушено,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звернутися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суду,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міліції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Уповноваженого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Верховно</w:t>
      </w:r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з прав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ІV. </w:t>
      </w:r>
      <w:proofErr w:type="spellStart"/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E2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Відкритий</w:t>
      </w:r>
      <w:proofErr w:type="spellEnd"/>
      <w:r w:rsidRPr="00E2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мікрофон</w:t>
      </w:r>
      <w:proofErr w:type="spellEnd"/>
      <w:r w:rsidRPr="00E2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16AAC" w:rsidRPr="00E27E5B" w:rsidRDefault="00516AAC" w:rsidP="00516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Як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вважаєте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дієвими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2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Рефлексія</w:t>
      </w:r>
      <w:proofErr w:type="spellEnd"/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попросять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зобразити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предмет-символ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виберете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кольору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ваш символ?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символ, на вашу думку,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поняттю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гідність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</w:t>
      </w:r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поняттю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5.  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символом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зобразили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івність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»?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кольору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 У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вашому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дитячому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найбільше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ляка</w:t>
      </w:r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турбує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відмовляєтесь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 Як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побоювання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символу?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кольору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буде?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маєте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сподівання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подобається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кольору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ваша </w:t>
      </w:r>
      <w:proofErr w:type="spellStart"/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ія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Учитель аналізує відповіді, учні виконують свої символи із картону, розмальовують їх.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Церемонія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прикрашання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дерева, на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вивішують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надії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побажань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івності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упереджень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надії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бракує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часу,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анкетування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підготувати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заздалегідь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на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уроці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церемонію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прикрашання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дерева.)</w:t>
      </w:r>
    </w:p>
    <w:p w:rsidR="00516AAC" w:rsidRPr="00E27E5B" w:rsidRDefault="00516AAC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Домашнє</w:t>
      </w:r>
      <w:proofErr w:type="spellEnd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</w:p>
    <w:p w:rsidR="007F0E4A" w:rsidRPr="00E27E5B" w:rsidRDefault="007F0E4A" w:rsidP="007F0E4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Опрацювати </w:t>
      </w:r>
      <w:r w:rsidR="00534B4E" w:rsidRPr="00E27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текст</w:t>
      </w:r>
      <w:r w:rsidRPr="00E27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параграфу підручника</w:t>
      </w:r>
    </w:p>
    <w:p w:rsidR="00516AAC" w:rsidRPr="00E27E5B" w:rsidRDefault="007F0E4A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2. </w:t>
      </w:r>
      <w:proofErr w:type="spellStart"/>
      <w:r w:rsidR="00516AAC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Написати</w:t>
      </w:r>
      <w:proofErr w:type="spellEnd"/>
      <w:r w:rsidR="00516AAC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6AAC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твір-роздум</w:t>
      </w:r>
      <w:proofErr w:type="spellEnd"/>
      <w:r w:rsidR="00516AAC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</w:t>
      </w:r>
      <w:proofErr w:type="spellStart"/>
      <w:r w:rsidR="00516AAC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="00516AAC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="00516AAC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суспільство</w:t>
      </w:r>
      <w:proofErr w:type="spellEnd"/>
      <w:r w:rsidR="00516AAC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16AAC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516AAC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6AAC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="00516AAC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6AAC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погодяться</w:t>
      </w:r>
      <w:proofErr w:type="spellEnd"/>
      <w:r w:rsidR="00516AAC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6AAC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516AAC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6AAC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необхідністю</w:t>
      </w:r>
      <w:proofErr w:type="spellEnd"/>
      <w:r w:rsidR="00516AAC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6AAC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дотримуватися</w:t>
      </w:r>
      <w:proofErr w:type="spellEnd"/>
      <w:r w:rsidR="00516AAC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="00516AAC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="00516AAC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16AAC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="00516AAC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6AAC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="00516AAC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6AAC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516AAC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6AAC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здійснити</w:t>
      </w:r>
      <w:proofErr w:type="spellEnd"/>
      <w:r w:rsidR="00516AAC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516AAC" w:rsidRPr="00E27E5B" w:rsidRDefault="007F0E4A" w:rsidP="00516A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="00516AAC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Знайдіть</w:t>
      </w:r>
      <w:proofErr w:type="spellEnd"/>
      <w:r w:rsidR="00516AAC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16AAC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516AAC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516AAC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="00516AAC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іалах</w:t>
      </w:r>
      <w:proofErr w:type="spellEnd"/>
      <w:r w:rsidR="00516AAC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6AAC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періодичної</w:t>
      </w:r>
      <w:proofErr w:type="spellEnd"/>
      <w:r w:rsidR="00516AAC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6AAC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преси</w:t>
      </w:r>
      <w:proofErr w:type="spellEnd"/>
      <w:r w:rsidR="00516AAC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6AAC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</w:t>
      </w:r>
      <w:proofErr w:type="spellEnd"/>
      <w:r w:rsidR="00516AAC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516AAC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позбавлення</w:t>
      </w:r>
      <w:proofErr w:type="spellEnd"/>
      <w:r w:rsidR="00516AAC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16AAC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="00516AAC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516AAC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реалізацію</w:t>
      </w:r>
      <w:proofErr w:type="spellEnd"/>
      <w:r w:rsidR="00516AAC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="00516AAC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="00516AAC" w:rsidRPr="00E2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E80" w:rsidRPr="00E27E5B" w:rsidRDefault="00070E80" w:rsidP="00516AAC">
      <w:pPr>
        <w:rPr>
          <w:rFonts w:ascii="Times New Roman" w:hAnsi="Times New Roman" w:cs="Times New Roman"/>
        </w:rPr>
      </w:pPr>
    </w:p>
    <w:sectPr w:rsidR="00070E80" w:rsidRPr="00E27E5B" w:rsidSect="0007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AAC"/>
    <w:rsid w:val="00070E80"/>
    <w:rsid w:val="003B12CD"/>
    <w:rsid w:val="00516AAC"/>
    <w:rsid w:val="00534B4E"/>
    <w:rsid w:val="007F0E4A"/>
    <w:rsid w:val="00A9738F"/>
    <w:rsid w:val="00E2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AC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516AA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516AAC"/>
    <w:rPr>
      <w:rFonts w:ascii="Times New Roman" w:hAnsi="Times New Roman" w:cs="Times New Roman"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2052</Words>
  <Characters>11698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Школа</cp:lastModifiedBy>
  <cp:revision>4</cp:revision>
  <dcterms:created xsi:type="dcterms:W3CDTF">2014-11-20T10:53:00Z</dcterms:created>
  <dcterms:modified xsi:type="dcterms:W3CDTF">2015-06-08T08:43:00Z</dcterms:modified>
</cp:coreProperties>
</file>